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5C" w:rsidRPr="007D1872" w:rsidRDefault="004F0F5C" w:rsidP="007D1872">
      <w:pPr>
        <w:jc w:val="center"/>
        <w:rPr>
          <w:b/>
        </w:rPr>
      </w:pPr>
      <w:r w:rsidRPr="007D1872">
        <w:rPr>
          <w:b/>
        </w:rPr>
        <w:t>Hol van Magyarország az európai társadalmak térképén?</w:t>
      </w:r>
    </w:p>
    <w:p w:rsidR="004F0F5C" w:rsidRPr="007D1872" w:rsidRDefault="004F0F5C" w:rsidP="007D1872">
      <w:pPr>
        <w:jc w:val="center"/>
        <w:rPr>
          <w:b/>
        </w:rPr>
      </w:pPr>
      <w:r w:rsidRPr="007D1872">
        <w:rPr>
          <w:b/>
        </w:rPr>
        <w:t xml:space="preserve"> Konferencia </w:t>
      </w:r>
      <w:proofErr w:type="gramStart"/>
      <w:r w:rsidRPr="007D1872">
        <w:rPr>
          <w:b/>
        </w:rPr>
        <w:t>a</w:t>
      </w:r>
      <w:proofErr w:type="gramEnd"/>
      <w:r w:rsidRPr="007D1872">
        <w:rPr>
          <w:b/>
        </w:rPr>
        <w:t xml:space="preserve"> European Social Survey legfrissebb kutatási eredményeiről</w:t>
      </w:r>
    </w:p>
    <w:p w:rsidR="004F0F5C" w:rsidRPr="007D1872" w:rsidRDefault="004F0F5C" w:rsidP="007D1872">
      <w:pPr>
        <w:jc w:val="center"/>
        <w:rPr>
          <w:b/>
        </w:rPr>
      </w:pPr>
      <w:r w:rsidRPr="007D1872">
        <w:rPr>
          <w:b/>
        </w:rPr>
        <w:t>MTA Társadalomtudományi Kutatóközpont</w:t>
      </w:r>
    </w:p>
    <w:p w:rsidR="004F0F5C" w:rsidRPr="007D1872" w:rsidRDefault="004F0F5C" w:rsidP="007D1872">
      <w:pPr>
        <w:jc w:val="center"/>
        <w:rPr>
          <w:b/>
        </w:rPr>
      </w:pPr>
      <w:r w:rsidRPr="007D1872">
        <w:rPr>
          <w:b/>
        </w:rPr>
        <w:t>Sajtóanyag</w:t>
      </w:r>
    </w:p>
    <w:p w:rsidR="00775471" w:rsidRDefault="00775471" w:rsidP="007D1872">
      <w:pPr>
        <w:jc w:val="center"/>
        <w:rPr>
          <w:rFonts w:eastAsia="Times New Roman" w:cs="Times New Roman"/>
          <w:b/>
          <w:lang w:eastAsia="hu-HU"/>
        </w:rPr>
      </w:pPr>
    </w:p>
    <w:p w:rsidR="00F972D2" w:rsidRPr="007D1872" w:rsidRDefault="00F972D2" w:rsidP="007D1872">
      <w:pPr>
        <w:jc w:val="center"/>
        <w:rPr>
          <w:rFonts w:eastAsia="Times New Roman" w:cs="Times New Roman"/>
          <w:b/>
          <w:lang w:eastAsia="hu-HU"/>
        </w:rPr>
      </w:pPr>
    </w:p>
    <w:p w:rsidR="004F0F5C" w:rsidRDefault="004F0F5C" w:rsidP="007D1872">
      <w:pPr>
        <w:jc w:val="both"/>
      </w:pPr>
      <w:r w:rsidRPr="007D1872">
        <w:t xml:space="preserve">Jobban aggódnak a magyarok biztonságukért, mint más országokban élők? </w:t>
      </w:r>
      <w:r w:rsidR="003A23FA" w:rsidRPr="007D1872">
        <w:t xml:space="preserve">Milyen sajátosságok jellemzik a magyarok politikai attitűdeit? </w:t>
      </w:r>
      <w:r w:rsidRPr="007D1872">
        <w:t xml:space="preserve">A gazdagabb országokban élők </w:t>
      </w:r>
      <w:r w:rsidR="003A23FA" w:rsidRPr="007D1872">
        <w:t xml:space="preserve">vajon </w:t>
      </w:r>
      <w:r w:rsidRPr="007D1872">
        <w:t>jobban bíznak egymásban</w:t>
      </w:r>
      <w:r w:rsidR="003A23FA" w:rsidRPr="007D1872">
        <w:t xml:space="preserve"> és országuk intézményeiben</w:t>
      </w:r>
      <w:r w:rsidRPr="007D1872">
        <w:t>?</w:t>
      </w:r>
      <w:r w:rsidR="00E050D1" w:rsidRPr="007D1872">
        <w:t xml:space="preserve"> </w:t>
      </w:r>
      <w:r w:rsidR="00323881" w:rsidRPr="007D1872">
        <w:t>Mennyir</w:t>
      </w:r>
      <w:r w:rsidR="006A3A40" w:rsidRPr="007D1872">
        <w:t>e számítunk befogadónak vagy ki</w:t>
      </w:r>
      <w:r w:rsidR="00323881" w:rsidRPr="007D1872">
        <w:t>rekesztőnek</w:t>
      </w:r>
      <w:r w:rsidR="00E050D1" w:rsidRPr="007D1872">
        <w:t xml:space="preserve"> a többi európai országhoz képest</w:t>
      </w:r>
      <w:r w:rsidR="00323881" w:rsidRPr="007D1872">
        <w:t>?</w:t>
      </w:r>
      <w:r w:rsidR="008A6020" w:rsidRPr="007D1872">
        <w:t xml:space="preserve"> Milyen a magyar népesség egészségi állapota más országokhoz képest? És mit tesznek azért, hogy egészségesek </w:t>
      </w:r>
      <w:r w:rsidR="003A23FA" w:rsidRPr="007D1872">
        <w:t>legyenek</w:t>
      </w:r>
      <w:r w:rsidR="008A6020" w:rsidRPr="007D1872">
        <w:t xml:space="preserve">? </w:t>
      </w:r>
    </w:p>
    <w:p w:rsidR="007D1872" w:rsidRPr="007D1872" w:rsidRDefault="007D1872" w:rsidP="007D1872">
      <w:pPr>
        <w:jc w:val="both"/>
      </w:pPr>
    </w:p>
    <w:p w:rsidR="00FC5E3D" w:rsidRDefault="00FC5E3D" w:rsidP="007D1872">
      <w:pPr>
        <w:jc w:val="both"/>
      </w:pPr>
      <w:r w:rsidRPr="007D1872">
        <w:t xml:space="preserve">Az MTA Társadalomtudományi Kutatóközpontjának kutatói a leginkább mérvadó európai </w:t>
      </w:r>
      <w:proofErr w:type="spellStart"/>
      <w:r w:rsidRPr="007D1872">
        <w:t>közvéleménykutatás</w:t>
      </w:r>
      <w:proofErr w:type="spellEnd"/>
      <w:r w:rsidR="007D1872" w:rsidRPr="007D1872">
        <w:t xml:space="preserve">, </w:t>
      </w:r>
      <w:proofErr w:type="gramStart"/>
      <w:r w:rsidR="007D1872" w:rsidRPr="007D1872">
        <w:t>a</w:t>
      </w:r>
      <w:proofErr w:type="gramEnd"/>
      <w:r w:rsidR="007D1872" w:rsidRPr="007D1872">
        <w:t xml:space="preserve"> European </w:t>
      </w:r>
      <w:proofErr w:type="spellStart"/>
      <w:r w:rsidR="007D1872" w:rsidRPr="007D1872">
        <w:t>Social</w:t>
      </w:r>
      <w:proofErr w:type="spellEnd"/>
      <w:r w:rsidR="007D1872" w:rsidRPr="007D1872">
        <w:t xml:space="preserve"> </w:t>
      </w:r>
      <w:proofErr w:type="spellStart"/>
      <w:r w:rsidR="007D1872" w:rsidRPr="007D1872">
        <w:t>Survey</w:t>
      </w:r>
      <w:proofErr w:type="spellEnd"/>
      <w:r w:rsidR="007D1872" w:rsidRPr="007D1872">
        <w:t xml:space="preserve"> (ESS)</w:t>
      </w:r>
      <w:r w:rsidRPr="007D1872">
        <w:t xml:space="preserve"> adataira támaszkodva válaszolják meg a fenti kérdéseket.  </w:t>
      </w:r>
    </w:p>
    <w:p w:rsidR="007D1872" w:rsidRPr="007D1872" w:rsidRDefault="007D1872" w:rsidP="007D1872">
      <w:pPr>
        <w:jc w:val="both"/>
      </w:pPr>
    </w:p>
    <w:p w:rsidR="00913A5D" w:rsidRDefault="00FC5E3D" w:rsidP="007D1872">
      <w:pPr>
        <w:jc w:val="both"/>
        <w:rPr>
          <w:rFonts w:eastAsia="Times New Roman" w:cs="Times New Roman"/>
          <w:lang w:eastAsia="hu-HU"/>
        </w:rPr>
      </w:pPr>
      <w:proofErr w:type="gramStart"/>
      <w:r w:rsidRPr="007D1872">
        <w:rPr>
          <w:rFonts w:eastAsia="Times New Roman" w:cs="Times New Roman"/>
          <w:lang w:eastAsia="hu-HU"/>
        </w:rPr>
        <w:t>A</w:t>
      </w:r>
      <w:proofErr w:type="gramEnd"/>
      <w:r w:rsidR="00323881" w:rsidRPr="007D1872">
        <w:rPr>
          <w:rFonts w:eastAsia="Times New Roman" w:cs="Times New Roman"/>
          <w:lang w:eastAsia="hu-HU"/>
        </w:rPr>
        <w:t xml:space="preserve"> European </w:t>
      </w:r>
      <w:proofErr w:type="spellStart"/>
      <w:r w:rsidR="00323881" w:rsidRPr="007D1872">
        <w:rPr>
          <w:rFonts w:eastAsia="Times New Roman" w:cs="Times New Roman"/>
          <w:lang w:eastAsia="hu-HU"/>
        </w:rPr>
        <w:t>Social</w:t>
      </w:r>
      <w:proofErr w:type="spellEnd"/>
      <w:r w:rsidR="00323881" w:rsidRPr="007D1872">
        <w:rPr>
          <w:rFonts w:eastAsia="Times New Roman" w:cs="Times New Roman"/>
          <w:lang w:eastAsia="hu-HU"/>
        </w:rPr>
        <w:t xml:space="preserve"> </w:t>
      </w:r>
      <w:proofErr w:type="spellStart"/>
      <w:r w:rsidR="00323881" w:rsidRPr="007D1872">
        <w:rPr>
          <w:rFonts w:eastAsia="Times New Roman" w:cs="Times New Roman"/>
          <w:lang w:eastAsia="hu-HU"/>
        </w:rPr>
        <w:t>Survey</w:t>
      </w:r>
      <w:r w:rsidRPr="007D1872">
        <w:rPr>
          <w:rFonts w:eastAsia="Times New Roman" w:cs="Times New Roman"/>
          <w:lang w:eastAsia="hu-HU"/>
        </w:rPr>
        <w:t>-t</w:t>
      </w:r>
      <w:proofErr w:type="spellEnd"/>
      <w:r w:rsidR="00323881" w:rsidRPr="007D1872">
        <w:rPr>
          <w:rFonts w:eastAsia="Times New Roman" w:cs="Times New Roman"/>
          <w:lang w:eastAsia="hu-HU"/>
        </w:rPr>
        <w:t xml:space="preserve"> </w:t>
      </w:r>
      <w:r w:rsidRPr="007D1872">
        <w:rPr>
          <w:rFonts w:eastAsia="Times New Roman" w:cs="Times New Roman"/>
          <w:lang w:eastAsia="hu-HU"/>
        </w:rPr>
        <w:t>az Európai Bizottság kezdeményezte, a felmérés 2002 óta tart objektív tükröt a részt vevő európai országok elé</w:t>
      </w:r>
      <w:r w:rsidR="007B29EF" w:rsidRPr="007D1872">
        <w:rPr>
          <w:rFonts w:eastAsia="Times New Roman" w:cs="Times New Roman"/>
          <w:lang w:eastAsia="hu-HU"/>
        </w:rPr>
        <w:t>. E</w:t>
      </w:r>
      <w:r w:rsidR="001C5C61" w:rsidRPr="007D1872">
        <w:rPr>
          <w:rFonts w:eastAsia="Times New Roman" w:cs="Times New Roman"/>
          <w:lang w:eastAsia="hu-HU"/>
        </w:rPr>
        <w:t>z a tükör valóban objektív:</w:t>
      </w:r>
      <w:r w:rsidR="00673956" w:rsidRPr="007D1872">
        <w:rPr>
          <w:rFonts w:eastAsia="Times New Roman" w:cs="Times New Roman"/>
          <w:lang w:eastAsia="hu-HU"/>
        </w:rPr>
        <w:t xml:space="preserve"> a lekérdezés pontos módszertanát nemzetközi kutatás keretében 21 európai ország kutatói dolgozták ki, </w:t>
      </w:r>
      <w:r w:rsidR="001C5C61" w:rsidRPr="007D1872">
        <w:rPr>
          <w:rFonts w:eastAsia="Times New Roman" w:cs="Times New Roman"/>
          <w:lang w:eastAsia="hu-HU"/>
        </w:rPr>
        <w:t xml:space="preserve">a </w:t>
      </w:r>
      <w:r w:rsidR="00323881" w:rsidRPr="007D1872">
        <w:rPr>
          <w:rFonts w:eastAsia="Times New Roman" w:cs="Times New Roman"/>
          <w:lang w:eastAsia="hu-HU"/>
        </w:rPr>
        <w:t xml:space="preserve">kérdések minden országban szigorúan </w:t>
      </w:r>
      <w:r w:rsidR="00673956" w:rsidRPr="007D1872">
        <w:rPr>
          <w:rFonts w:eastAsia="Times New Roman" w:cs="Times New Roman"/>
          <w:lang w:eastAsia="hu-HU"/>
        </w:rPr>
        <w:t>azonosak</w:t>
      </w:r>
      <w:r w:rsidR="00323881" w:rsidRPr="007D1872">
        <w:rPr>
          <w:rFonts w:eastAsia="Times New Roman" w:cs="Times New Roman"/>
          <w:lang w:eastAsia="hu-HU"/>
        </w:rPr>
        <w:t>, az adatfelvétel</w:t>
      </w:r>
      <w:r w:rsidR="00673956" w:rsidRPr="007D1872">
        <w:rPr>
          <w:rFonts w:eastAsia="Times New Roman" w:cs="Times New Roman"/>
          <w:lang w:eastAsia="hu-HU"/>
        </w:rPr>
        <w:t xml:space="preserve"> módszertana pedig az egyik </w:t>
      </w:r>
      <w:r w:rsidR="00323881" w:rsidRPr="007D1872">
        <w:rPr>
          <w:rFonts w:eastAsia="Times New Roman" w:cs="Times New Roman"/>
          <w:lang w:eastAsia="hu-HU"/>
        </w:rPr>
        <w:t>legfejlettebb</w:t>
      </w:r>
      <w:r w:rsidR="00673956" w:rsidRPr="007D1872">
        <w:rPr>
          <w:rFonts w:eastAsia="Times New Roman" w:cs="Times New Roman"/>
          <w:lang w:eastAsia="hu-HU"/>
        </w:rPr>
        <w:t xml:space="preserve"> a világon</w:t>
      </w:r>
      <w:r w:rsidR="00323881" w:rsidRPr="007D1872">
        <w:rPr>
          <w:rFonts w:eastAsia="Times New Roman" w:cs="Times New Roman"/>
          <w:lang w:eastAsia="hu-HU"/>
        </w:rPr>
        <w:t>.</w:t>
      </w:r>
      <w:r w:rsidR="00913A5D" w:rsidRPr="007D1872">
        <w:rPr>
          <w:rFonts w:eastAsia="Times New Roman" w:cs="Times New Roman"/>
          <w:lang w:eastAsia="hu-HU"/>
        </w:rPr>
        <w:t xml:space="preserve"> </w:t>
      </w:r>
    </w:p>
    <w:p w:rsidR="007D1872" w:rsidRPr="007D1872" w:rsidRDefault="007D1872" w:rsidP="007D1872">
      <w:pPr>
        <w:jc w:val="both"/>
        <w:rPr>
          <w:rFonts w:eastAsia="Times New Roman" w:cs="Times New Roman"/>
          <w:lang w:eastAsia="hu-HU"/>
        </w:rPr>
      </w:pPr>
    </w:p>
    <w:p w:rsidR="007B29EF" w:rsidRDefault="00245E9F" w:rsidP="007D1872">
      <w:pPr>
        <w:pStyle w:val="Csakszveg"/>
        <w:spacing w:before="0" w:beforeAutospacing="0" w:after="0" w:afterAutospacing="0" w:line="283" w:lineRule="auto"/>
        <w:jc w:val="both"/>
        <w:rPr>
          <w:sz w:val="22"/>
          <w:szCs w:val="22"/>
        </w:rPr>
      </w:pPr>
      <w:r w:rsidRPr="007D1872">
        <w:rPr>
          <w:sz w:val="22"/>
          <w:szCs w:val="22"/>
        </w:rPr>
        <w:t>A</w:t>
      </w:r>
      <w:r w:rsidR="00913A5D" w:rsidRPr="007D1872">
        <w:rPr>
          <w:sz w:val="22"/>
          <w:szCs w:val="22"/>
        </w:rPr>
        <w:t xml:space="preserve">z </w:t>
      </w:r>
      <w:proofErr w:type="gramStart"/>
      <w:r w:rsidR="00913A5D" w:rsidRPr="007D1872">
        <w:rPr>
          <w:sz w:val="22"/>
          <w:szCs w:val="22"/>
        </w:rPr>
        <w:t>ESS</w:t>
      </w:r>
      <w:proofErr w:type="gramEnd"/>
      <w:r w:rsidR="00913A5D" w:rsidRPr="007D1872">
        <w:rPr>
          <w:sz w:val="22"/>
          <w:szCs w:val="22"/>
        </w:rPr>
        <w:t xml:space="preserve"> adatfelvételei</w:t>
      </w:r>
      <w:r w:rsidRPr="007D1872">
        <w:rPr>
          <w:sz w:val="22"/>
          <w:szCs w:val="22"/>
        </w:rPr>
        <w:t xml:space="preserve"> kétévente zajlanak. A kérdések egy része minden lekérdezési hullámban </w:t>
      </w:r>
      <w:r w:rsidR="00FC5E3D" w:rsidRPr="007D1872">
        <w:rPr>
          <w:sz w:val="22"/>
          <w:szCs w:val="22"/>
        </w:rPr>
        <w:t>ismétlődik</w:t>
      </w:r>
      <w:r w:rsidRPr="007D1872">
        <w:rPr>
          <w:sz w:val="22"/>
          <w:szCs w:val="22"/>
        </w:rPr>
        <w:t xml:space="preserve">, </w:t>
      </w:r>
      <w:r w:rsidR="00673956" w:rsidRPr="007D1872">
        <w:rPr>
          <w:sz w:val="22"/>
          <w:szCs w:val="22"/>
        </w:rPr>
        <w:t xml:space="preserve">így lehetőség van az időbeli trendek megfigyelésére, míg </w:t>
      </w:r>
      <w:r w:rsidR="00913A5D" w:rsidRPr="007D1872">
        <w:rPr>
          <w:sz w:val="22"/>
          <w:szCs w:val="22"/>
        </w:rPr>
        <w:t>más</w:t>
      </w:r>
      <w:r w:rsidRPr="007D1872">
        <w:rPr>
          <w:sz w:val="22"/>
          <w:szCs w:val="22"/>
        </w:rPr>
        <w:t xml:space="preserve"> részük </w:t>
      </w:r>
      <w:r w:rsidR="00913A5D" w:rsidRPr="007D1872">
        <w:rPr>
          <w:sz w:val="22"/>
          <w:szCs w:val="22"/>
        </w:rPr>
        <w:t xml:space="preserve">az európai közvélemény aktuálisan izgalmas témáira kérdez rá. </w:t>
      </w:r>
      <w:r w:rsidR="006A3A40" w:rsidRPr="007D1872">
        <w:rPr>
          <w:sz w:val="22"/>
          <w:szCs w:val="22"/>
        </w:rPr>
        <w:t>A</w:t>
      </w:r>
      <w:r w:rsidR="00673956" w:rsidRPr="007D1872">
        <w:rPr>
          <w:sz w:val="22"/>
          <w:szCs w:val="22"/>
        </w:rPr>
        <w:t xml:space="preserve"> konferencia apropóját adó, </w:t>
      </w:r>
      <w:r w:rsidR="00FC5E3D" w:rsidRPr="007D1872">
        <w:rPr>
          <w:sz w:val="22"/>
          <w:szCs w:val="22"/>
        </w:rPr>
        <w:t>legutóbbi</w:t>
      </w:r>
      <w:r w:rsidR="00673956" w:rsidRPr="007D1872">
        <w:rPr>
          <w:sz w:val="22"/>
          <w:szCs w:val="22"/>
        </w:rPr>
        <w:t>, 2014-2015-ös</w:t>
      </w:r>
      <w:r w:rsidR="00FC5E3D" w:rsidRPr="007D1872">
        <w:rPr>
          <w:sz w:val="22"/>
          <w:szCs w:val="22"/>
        </w:rPr>
        <w:t xml:space="preserve"> adatfelvételben a </w:t>
      </w:r>
      <w:r w:rsidR="006A3A40" w:rsidRPr="007D1872">
        <w:rPr>
          <w:sz w:val="22"/>
          <w:szCs w:val="22"/>
        </w:rPr>
        <w:t>migráció és az egészségi állapot volt a két</w:t>
      </w:r>
      <w:r w:rsidR="00FC5E3D" w:rsidRPr="007D1872">
        <w:rPr>
          <w:sz w:val="22"/>
          <w:szCs w:val="22"/>
        </w:rPr>
        <w:t xml:space="preserve"> „forró”</w:t>
      </w:r>
      <w:r w:rsidR="006A3A40" w:rsidRPr="007D1872">
        <w:rPr>
          <w:sz w:val="22"/>
          <w:szCs w:val="22"/>
        </w:rPr>
        <w:t xml:space="preserve"> témakör. </w:t>
      </w:r>
    </w:p>
    <w:p w:rsidR="007D1872" w:rsidRPr="007D1872" w:rsidRDefault="007D1872" w:rsidP="007D1872">
      <w:pPr>
        <w:pStyle w:val="Csakszveg"/>
        <w:spacing w:before="0" w:beforeAutospacing="0" w:after="0" w:afterAutospacing="0" w:line="283" w:lineRule="auto"/>
        <w:jc w:val="both"/>
        <w:rPr>
          <w:sz w:val="22"/>
          <w:szCs w:val="22"/>
        </w:rPr>
      </w:pPr>
    </w:p>
    <w:p w:rsidR="00D1232E" w:rsidRDefault="006A3A40" w:rsidP="007D1872">
      <w:pPr>
        <w:pStyle w:val="Csakszveg"/>
        <w:spacing w:before="0" w:beforeAutospacing="0" w:after="0" w:afterAutospacing="0" w:line="283" w:lineRule="auto"/>
        <w:jc w:val="both"/>
        <w:rPr>
          <w:sz w:val="22"/>
          <w:szCs w:val="22"/>
        </w:rPr>
      </w:pPr>
      <w:r w:rsidRPr="007D1872">
        <w:rPr>
          <w:sz w:val="22"/>
          <w:szCs w:val="22"/>
        </w:rPr>
        <w:t>Az ESS adatai „tudományos közjószágok”: bárki számára egyszerűen és szabadon hozzáférhetőek</w:t>
      </w:r>
      <w:r w:rsidR="003A23FA" w:rsidRPr="007D1872">
        <w:rPr>
          <w:sz w:val="22"/>
          <w:szCs w:val="22"/>
        </w:rPr>
        <w:t>, elemezhetőek</w:t>
      </w:r>
      <w:r w:rsidRPr="007D1872">
        <w:rPr>
          <w:sz w:val="22"/>
          <w:szCs w:val="22"/>
        </w:rPr>
        <w:t>. Eredményeit világviszonylatban közel 100 000-en használják, k</w:t>
      </w:r>
      <w:r w:rsidR="00FC5E3D" w:rsidRPr="007D1872">
        <w:rPr>
          <w:sz w:val="22"/>
          <w:szCs w:val="22"/>
        </w:rPr>
        <w:t>utatók, elemzők és újságírók legfőképpen. A kutatás magas presztízse és nemzetközi elfogadottsága miatt a döntéshozók sem hagyhatják figyelmen kívül, az ESS-adatok komoly szerepet játszanak az európai országok politikáinak alakításában.</w:t>
      </w:r>
    </w:p>
    <w:p w:rsidR="007D1872" w:rsidRPr="007D1872" w:rsidRDefault="007D1872" w:rsidP="007D1872">
      <w:pPr>
        <w:pStyle w:val="Csakszveg"/>
        <w:spacing w:before="0" w:beforeAutospacing="0" w:after="0" w:afterAutospacing="0" w:line="283" w:lineRule="auto"/>
        <w:jc w:val="both"/>
        <w:rPr>
          <w:sz w:val="22"/>
          <w:szCs w:val="22"/>
        </w:rPr>
      </w:pPr>
    </w:p>
    <w:p w:rsidR="00775471" w:rsidRPr="007D1872" w:rsidRDefault="00775471" w:rsidP="007D1872">
      <w:pPr>
        <w:jc w:val="both"/>
      </w:pPr>
      <w:r w:rsidRPr="007D1872">
        <w:t>Magyarország kezdettől fogva részese az ESS projektnek. A magyar kutatást az MTA Társadalomtudományi Kutatóközpont kutatói vezetik, a részvételt a Magyar Tudományos Akadémia és a Nemzeti Kutatási Fejlesztési és Innovációs Hivatal támogatja.</w:t>
      </w:r>
    </w:p>
    <w:p w:rsidR="00F972D2" w:rsidRDefault="00F972D2" w:rsidP="007D1872">
      <w:pPr>
        <w:jc w:val="both"/>
      </w:pPr>
    </w:p>
    <w:p w:rsidR="00F972D2" w:rsidRDefault="00F972D2" w:rsidP="007D1872">
      <w:pPr>
        <w:jc w:val="both"/>
        <w:rPr>
          <w:rFonts w:eastAsia="Times New Roman" w:cs="Times New Roman"/>
          <w:b/>
          <w:lang w:eastAsia="hu-HU"/>
        </w:rPr>
      </w:pPr>
      <w:r w:rsidRPr="00F972D2">
        <w:rPr>
          <w:rFonts w:eastAsia="Times New Roman" w:cs="Times New Roman"/>
          <w:b/>
          <w:lang w:eastAsia="hu-HU"/>
        </w:rPr>
        <w:t xml:space="preserve">Vajon milyen képet mutat Magyarországról nekünk és másoknak ez a felmérés?  </w:t>
      </w:r>
    </w:p>
    <w:p w:rsidR="007A67E9" w:rsidRDefault="007A67E9" w:rsidP="007D1872">
      <w:pPr>
        <w:jc w:val="both"/>
        <w:rPr>
          <w:rFonts w:eastAsia="Times New Roman" w:cs="Times New Roman"/>
          <w:b/>
          <w:lang w:eastAsia="hu-HU"/>
        </w:rPr>
      </w:pPr>
    </w:p>
    <w:p w:rsidR="007A67E9" w:rsidRDefault="007A67E9" w:rsidP="007A67E9">
      <w:pPr>
        <w:jc w:val="both"/>
      </w:pPr>
      <w:r w:rsidRPr="007D1872">
        <w:t>Az ESS</w:t>
      </w:r>
      <w:r>
        <w:t xml:space="preserve"> legfrissebb</w:t>
      </w:r>
      <w:r w:rsidRPr="007D1872">
        <w:t xml:space="preserve"> eredményeinek egyik fő tanulsága az, hogy Magyarország számos társadalmi attitűdöt és viselkedést kifejező mutató tekintetében eltér az európai fősodortól. Sőt, sok esetben a hozzá hasonló kulturális hagyományokkal és társadalmi-gazdasági fejlettséggel rendelkező régióbeli országok</w:t>
      </w:r>
      <w:r>
        <w:t>hoz képest</w:t>
      </w:r>
      <w:r w:rsidRPr="007D1872">
        <w:t xml:space="preserve"> is eltérő tendenciákat mutat. Ezek alapján egy alapvetően bezárkózó, intézményeivel és a külső hatásokkal szemben bizonytalan ország képe bontakozik ki. </w:t>
      </w:r>
    </w:p>
    <w:p w:rsidR="007A67E9" w:rsidRPr="00F972D2" w:rsidRDefault="007A67E9" w:rsidP="007D1872">
      <w:pPr>
        <w:jc w:val="both"/>
        <w:rPr>
          <w:rFonts w:eastAsia="Times New Roman" w:cs="Times New Roman"/>
          <w:b/>
          <w:lang w:eastAsia="hu-HU"/>
        </w:rPr>
      </w:pPr>
      <w:bookmarkStart w:id="0" w:name="_GoBack"/>
      <w:bookmarkEnd w:id="0"/>
    </w:p>
    <w:p w:rsidR="00775471" w:rsidRPr="00F972D2" w:rsidRDefault="00F972D2" w:rsidP="007D1872">
      <w:pPr>
        <w:jc w:val="both"/>
        <w:rPr>
          <w:b/>
        </w:rPr>
      </w:pPr>
      <w:r w:rsidRPr="00F972D2">
        <w:rPr>
          <w:rFonts w:eastAsia="Times New Roman" w:cs="Times New Roman"/>
          <w:b/>
          <w:lang w:eastAsia="hu-HU"/>
        </w:rPr>
        <w:t xml:space="preserve">&gt;&gt;&gt; Folytatás </w:t>
      </w:r>
      <w:r>
        <w:rPr>
          <w:rFonts w:eastAsia="Times New Roman" w:cs="Times New Roman"/>
          <w:b/>
          <w:lang w:eastAsia="hu-HU"/>
        </w:rPr>
        <w:t xml:space="preserve">és kontakt-információk </w:t>
      </w:r>
      <w:r w:rsidRPr="00F972D2">
        <w:rPr>
          <w:rFonts w:eastAsia="Times New Roman" w:cs="Times New Roman"/>
          <w:b/>
          <w:lang w:eastAsia="hu-HU"/>
        </w:rPr>
        <w:t>a következő oldalon</w:t>
      </w:r>
      <w:r w:rsidR="00775471" w:rsidRPr="00F972D2">
        <w:rPr>
          <w:b/>
        </w:rPr>
        <w:br w:type="page"/>
      </w:r>
    </w:p>
    <w:p w:rsidR="00775471" w:rsidRPr="007D1872" w:rsidRDefault="00775471" w:rsidP="007D1872">
      <w:pPr>
        <w:jc w:val="both"/>
        <w:rPr>
          <w:highlight w:val="yellow"/>
        </w:rPr>
      </w:pPr>
    </w:p>
    <w:p w:rsidR="00775471" w:rsidRDefault="00775471" w:rsidP="007D1872">
      <w:pPr>
        <w:jc w:val="both"/>
        <w:rPr>
          <w:rFonts w:eastAsia="Times New Roman" w:cs="Times New Roman"/>
          <w:lang w:eastAsia="hu-HU"/>
        </w:rPr>
      </w:pPr>
      <w:r w:rsidRPr="007D1872">
        <w:rPr>
          <w:rFonts w:eastAsia="Times New Roman" w:cs="Times New Roman"/>
          <w:lang w:eastAsia="hu-HU"/>
        </w:rPr>
        <w:t xml:space="preserve">A konferencián bemutatjuk, hogy </w:t>
      </w:r>
    </w:p>
    <w:p w:rsidR="007D1872" w:rsidRPr="007D1872" w:rsidRDefault="007D1872" w:rsidP="007D1872">
      <w:pPr>
        <w:jc w:val="both"/>
      </w:pPr>
    </w:p>
    <w:p w:rsidR="00775471" w:rsidRPr="007D1872" w:rsidRDefault="00775471" w:rsidP="007D1872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lang w:eastAsia="hu-HU"/>
        </w:rPr>
      </w:pPr>
      <w:proofErr w:type="gramStart"/>
      <w:r w:rsidRPr="007D1872">
        <w:rPr>
          <w:rFonts w:eastAsia="Times New Roman" w:cs="Times New Roman"/>
          <w:lang w:eastAsia="hu-HU"/>
        </w:rPr>
        <w:t>…</w:t>
      </w:r>
      <w:proofErr w:type="gramEnd"/>
      <w:r w:rsidRPr="007D1872">
        <w:rPr>
          <w:rFonts w:eastAsia="Times New Roman" w:cs="Times New Roman"/>
          <w:lang w:eastAsia="hu-HU"/>
        </w:rPr>
        <w:t xml:space="preserve"> a politikai rendszer nyitottságát jelző mutató alapján 21 európai ország közül </w:t>
      </w:r>
      <w:r w:rsidR="00366F73">
        <w:rPr>
          <w:rFonts w:eastAsia="Times New Roman" w:cs="Times New Roman"/>
          <w:lang w:eastAsia="hu-HU"/>
        </w:rPr>
        <w:t xml:space="preserve">Magyarország </w:t>
      </w:r>
      <w:r w:rsidRPr="007D1872">
        <w:rPr>
          <w:rFonts w:eastAsia="Times New Roman" w:cs="Times New Roman"/>
          <w:lang w:eastAsia="hu-HU"/>
        </w:rPr>
        <w:t xml:space="preserve">az egyik utolsó helyen áll. </w:t>
      </w:r>
    </w:p>
    <w:p w:rsidR="00775471" w:rsidRPr="007D1872" w:rsidRDefault="00775471" w:rsidP="007D1872">
      <w:pPr>
        <w:pStyle w:val="Listaszerbekezds"/>
        <w:jc w:val="both"/>
        <w:rPr>
          <w:rFonts w:eastAsia="Times New Roman" w:cs="Times New Roman"/>
          <w:lang w:eastAsia="hu-HU"/>
        </w:rPr>
      </w:pPr>
    </w:p>
    <w:p w:rsidR="00775471" w:rsidRPr="007D1872" w:rsidRDefault="00775471" w:rsidP="007D1872">
      <w:pPr>
        <w:pStyle w:val="Listaszerbekezds"/>
        <w:numPr>
          <w:ilvl w:val="0"/>
          <w:numId w:val="2"/>
        </w:numPr>
        <w:jc w:val="both"/>
      </w:pPr>
      <w:proofErr w:type="gramStart"/>
      <w:r w:rsidRPr="007D1872">
        <w:rPr>
          <w:rFonts w:eastAsia="Times New Roman" w:cs="Times New Roman"/>
          <w:lang w:eastAsia="hu-HU"/>
        </w:rPr>
        <w:t>…</w:t>
      </w:r>
      <w:proofErr w:type="gramEnd"/>
      <w:r w:rsidRPr="007D1872">
        <w:rPr>
          <w:rFonts w:eastAsia="Times New Roman" w:cs="Times New Roman"/>
          <w:lang w:eastAsia="hu-HU"/>
        </w:rPr>
        <w:t xml:space="preserve"> 21</w:t>
      </w:r>
      <w:r w:rsidRPr="007D1872">
        <w:t xml:space="preserve"> európai ország közül Magyarország az egyik leginkább bezárkózó: itt a legnagyobb a bevándorlás elutasítottsága; a legnagyobb azok aránya, akik senkinek – származási országtól, nemtől, kortól, képzettségtől függetlenül - nem engednék meg, hogy hazánkba jöjjön élni</w:t>
      </w:r>
    </w:p>
    <w:p w:rsidR="00775471" w:rsidRPr="007D1872" w:rsidRDefault="00775471" w:rsidP="007D1872">
      <w:pPr>
        <w:pStyle w:val="Listaszerbekezds"/>
        <w:jc w:val="both"/>
      </w:pPr>
    </w:p>
    <w:p w:rsidR="00775471" w:rsidRPr="007D1872" w:rsidRDefault="00775471" w:rsidP="007D1872">
      <w:pPr>
        <w:pStyle w:val="Listaszerbekezds"/>
        <w:numPr>
          <w:ilvl w:val="0"/>
          <w:numId w:val="2"/>
        </w:numPr>
        <w:jc w:val="both"/>
      </w:pPr>
      <w:r w:rsidRPr="007D1872">
        <w:t>.</w:t>
      </w:r>
      <w:proofErr w:type="gramStart"/>
      <w:r w:rsidRPr="007D1872">
        <w:t>...</w:t>
      </w:r>
      <w:proofErr w:type="gramEnd"/>
      <w:r w:rsidRPr="007D1872">
        <w:t xml:space="preserve"> hazánkban a legerősebb a rasszizmus által vezérelt elutasítás: a magyar válaszadók értékelték a legmagasabbra a fehér bőrszín fontosságát abban, hogy valakit beengedjenek-e bevándorlóként az országba. </w:t>
      </w:r>
    </w:p>
    <w:p w:rsidR="00775471" w:rsidRPr="007D1872" w:rsidRDefault="00775471" w:rsidP="007D1872">
      <w:pPr>
        <w:pStyle w:val="Listaszerbekezds"/>
        <w:jc w:val="both"/>
      </w:pPr>
    </w:p>
    <w:p w:rsidR="00775471" w:rsidRPr="007D1872" w:rsidRDefault="00775471" w:rsidP="007D1872">
      <w:pPr>
        <w:pStyle w:val="Listaszerbekezds"/>
        <w:numPr>
          <w:ilvl w:val="0"/>
          <w:numId w:val="2"/>
        </w:numPr>
        <w:jc w:val="both"/>
      </w:pPr>
      <w:proofErr w:type="gramStart"/>
      <w:r w:rsidRPr="007D1872">
        <w:t>…</w:t>
      </w:r>
      <w:proofErr w:type="gramEnd"/>
      <w:r w:rsidRPr="007D1872">
        <w:t xml:space="preserve"> az elmúlt évek gazdasági válsága lényegében európai szinten nem hatott negatívan az emberek közötti bizalom szintjére. Ez az összefüggés Magyarországra is igaz, ugyanakkor hazánkban emberek közötti bizalom mértéke erősen életkor-függő. Minél fiatalabb valaki, annál inkább hajlamos megbízni a másikban, az életkor </w:t>
      </w:r>
      <w:proofErr w:type="spellStart"/>
      <w:r w:rsidRPr="007D1872">
        <w:t>előrehaladtával</w:t>
      </w:r>
      <w:proofErr w:type="spellEnd"/>
      <w:r w:rsidRPr="007D1872">
        <w:t xml:space="preserve"> azonban egyre inkább bizalmatlanná válunk egymással szemben. </w:t>
      </w:r>
    </w:p>
    <w:p w:rsidR="00775471" w:rsidRPr="007D1872" w:rsidRDefault="00775471" w:rsidP="007D1872">
      <w:pPr>
        <w:pStyle w:val="Listaszerbekezds"/>
        <w:jc w:val="both"/>
      </w:pPr>
    </w:p>
    <w:p w:rsidR="00775471" w:rsidRPr="007D1872" w:rsidRDefault="00775471" w:rsidP="007D1872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lang w:eastAsia="hu-HU"/>
        </w:rPr>
      </w:pPr>
      <w:proofErr w:type="gramStart"/>
      <w:r w:rsidRPr="007D1872">
        <w:t>…</w:t>
      </w:r>
      <w:proofErr w:type="gramEnd"/>
      <w:r w:rsidRPr="007D1872">
        <w:t xml:space="preserve"> hazánkban kiugróan magas a súlyos egészségügyi problémákkal, betegségekkel élők aránya; különösen a rákos megbetegedések, a magas vérnyomás és szív- és érrendszeri betegségekben szenvedők aránya emelkedik ki az európai országok átlagából. A népesség, különösen a férfiak azonban sokat is tesznek azért, hogy ne legyenek egészségesek: közöttük kiemelkedően sokan dohányoznak (ebben második az európai ’</w:t>
      </w:r>
      <w:proofErr w:type="spellStart"/>
      <w:r w:rsidRPr="007D1872">
        <w:t>ranglistán</w:t>
      </w:r>
      <w:proofErr w:type="spellEnd"/>
      <w:r w:rsidRPr="007D1872">
        <w:t>’), kevesen mozognak rendszeresen és a vizsgált országok között másodikak a túlsúlyosak arányát tekintve is.</w:t>
      </w:r>
    </w:p>
    <w:p w:rsidR="007D1872" w:rsidRDefault="007D1872" w:rsidP="007D1872">
      <w:pPr>
        <w:jc w:val="both"/>
      </w:pPr>
    </w:p>
    <w:p w:rsidR="00F972D2" w:rsidRDefault="00F972D2" w:rsidP="007D1872">
      <w:pPr>
        <w:jc w:val="both"/>
      </w:pPr>
    </w:p>
    <w:p w:rsidR="00775471" w:rsidRPr="007D1872" w:rsidRDefault="00775471" w:rsidP="007D1872">
      <w:pPr>
        <w:jc w:val="both"/>
      </w:pPr>
      <w:r w:rsidRPr="007D1872">
        <w:t xml:space="preserve">A konferencia részletes programja </w:t>
      </w:r>
      <w:hyperlink r:id="rId9" w:history="1">
        <w:r w:rsidRPr="007D1872">
          <w:rPr>
            <w:rStyle w:val="Hiperhivatkozs"/>
          </w:rPr>
          <w:t>itt megtalálható</w:t>
        </w:r>
      </w:hyperlink>
      <w:r w:rsidRPr="007D1872">
        <w:t xml:space="preserve"> </w:t>
      </w:r>
    </w:p>
    <w:p w:rsidR="007D1872" w:rsidRDefault="007D1872" w:rsidP="007D1872">
      <w:pPr>
        <w:jc w:val="both"/>
      </w:pPr>
    </w:p>
    <w:p w:rsidR="00775471" w:rsidRPr="007D1872" w:rsidRDefault="00775471" w:rsidP="007D1872">
      <w:pPr>
        <w:jc w:val="both"/>
      </w:pPr>
      <w:r w:rsidRPr="007D1872">
        <w:t xml:space="preserve">Ízelítő a konferencián elhangzó eladásokból </w:t>
      </w:r>
      <w:hyperlink r:id="rId10" w:history="1">
        <w:r w:rsidRPr="007D1872">
          <w:rPr>
            <w:rStyle w:val="Hiperhivatkozs"/>
          </w:rPr>
          <w:t>itt</w:t>
        </w:r>
      </w:hyperlink>
      <w:r w:rsidRPr="007D1872">
        <w:t xml:space="preserve"> és </w:t>
      </w:r>
      <w:hyperlink r:id="rId11" w:history="1">
        <w:r w:rsidRPr="007D1872">
          <w:rPr>
            <w:rStyle w:val="Hiperhivatkozs"/>
          </w:rPr>
          <w:t>itt</w:t>
        </w:r>
      </w:hyperlink>
      <w:r w:rsidRPr="007D1872">
        <w:t>.</w:t>
      </w:r>
    </w:p>
    <w:p w:rsidR="00775471" w:rsidRPr="007D1872" w:rsidRDefault="00775471" w:rsidP="007D1872">
      <w:pPr>
        <w:jc w:val="both"/>
      </w:pPr>
    </w:p>
    <w:p w:rsidR="00775471" w:rsidRPr="007D1872" w:rsidRDefault="00775471" w:rsidP="007D1872">
      <w:pPr>
        <w:jc w:val="both"/>
      </w:pPr>
      <w:proofErr w:type="gramStart"/>
      <w:r w:rsidRPr="007D1872">
        <w:t>A</w:t>
      </w:r>
      <w:proofErr w:type="gramEnd"/>
      <w:r w:rsidRPr="007D1872">
        <w:t xml:space="preserve"> European </w:t>
      </w:r>
      <w:proofErr w:type="spellStart"/>
      <w:r w:rsidRPr="007D1872">
        <w:t>Social</w:t>
      </w:r>
      <w:proofErr w:type="spellEnd"/>
      <w:r w:rsidRPr="007D1872">
        <w:t xml:space="preserve"> </w:t>
      </w:r>
      <w:proofErr w:type="spellStart"/>
      <w:r w:rsidRPr="007D1872">
        <w:t>Survey</w:t>
      </w:r>
      <w:proofErr w:type="spellEnd"/>
      <w:r w:rsidRPr="007D1872">
        <w:t xml:space="preserve"> magyarországi kutatásának </w:t>
      </w:r>
      <w:hyperlink r:id="rId12" w:history="1">
        <w:r w:rsidRPr="007D1872">
          <w:rPr>
            <w:rStyle w:val="Hiperhivatkozs"/>
          </w:rPr>
          <w:t>honlapja</w:t>
        </w:r>
      </w:hyperlink>
      <w:r w:rsidRPr="007D1872">
        <w:t xml:space="preserve">, a kérdőívek és adatbázisok </w:t>
      </w:r>
      <w:hyperlink r:id="rId13" w:history="1">
        <w:r w:rsidRPr="007D1872">
          <w:rPr>
            <w:rStyle w:val="Hiperhivatkozs"/>
          </w:rPr>
          <w:t>itt</w:t>
        </w:r>
      </w:hyperlink>
      <w:r w:rsidRPr="007D1872">
        <w:t xml:space="preserve"> megtalálhatók</w:t>
      </w:r>
      <w:r w:rsidR="007D1872">
        <w:t xml:space="preserve">. A kutatásból készült több </w:t>
      </w:r>
      <w:r w:rsidRPr="007D1872">
        <w:t xml:space="preserve">mint 100 publikáció listája és hivatkozása </w:t>
      </w:r>
      <w:hyperlink r:id="rId14" w:history="1">
        <w:r w:rsidRPr="007D1872">
          <w:rPr>
            <w:rStyle w:val="Hiperhivatkozs"/>
          </w:rPr>
          <w:t>itt</w:t>
        </w:r>
      </w:hyperlink>
      <w:r w:rsidRPr="007D1872">
        <w:t xml:space="preserve"> található. </w:t>
      </w:r>
    </w:p>
    <w:p w:rsidR="00775471" w:rsidRPr="007D1872" w:rsidRDefault="00775471" w:rsidP="007D1872">
      <w:pPr>
        <w:jc w:val="both"/>
      </w:pPr>
    </w:p>
    <w:p w:rsidR="00775471" w:rsidRPr="007D1872" w:rsidRDefault="00775471" w:rsidP="007D1872">
      <w:pPr>
        <w:jc w:val="both"/>
      </w:pPr>
      <w:r w:rsidRPr="007D1872">
        <w:t xml:space="preserve">Az ESS magyarországi kutatásának vezetője: </w:t>
      </w:r>
      <w:hyperlink r:id="rId15" w:history="1">
        <w:r w:rsidRPr="007D1872">
          <w:rPr>
            <w:rStyle w:val="Hiperhivatkozs"/>
          </w:rPr>
          <w:t>Messing Vera</w:t>
        </w:r>
      </w:hyperlink>
      <w:r w:rsidRPr="007D1872">
        <w:t xml:space="preserve"> tudományos főmunkatárs, MTA TK SZI; a kutatás nemzeti koordinátora </w:t>
      </w:r>
      <w:hyperlink r:id="rId16" w:history="1">
        <w:r w:rsidRPr="007D1872">
          <w:rPr>
            <w:rStyle w:val="Hiperhivatkozs"/>
          </w:rPr>
          <w:t>Ságvári Bence</w:t>
        </w:r>
      </w:hyperlink>
      <w:r w:rsidRPr="007D1872">
        <w:t xml:space="preserve"> t</w:t>
      </w:r>
      <w:r w:rsidR="00F972D2">
        <w:t>udományos munkatárs, MTA TK SZI;</w:t>
      </w:r>
      <w:r w:rsidRPr="007D1872">
        <w:t xml:space="preserve"> a </w:t>
      </w:r>
      <w:r w:rsidR="00F972D2">
        <w:t xml:space="preserve">kutatás </w:t>
      </w:r>
      <w:r w:rsidRPr="007D1872">
        <w:t xml:space="preserve">tudományos tanácsadója </w:t>
      </w:r>
      <w:hyperlink r:id="rId17" w:history="1">
        <w:r w:rsidRPr="007D1872">
          <w:rPr>
            <w:rStyle w:val="Hiperhivatkozs"/>
          </w:rPr>
          <w:t>Róbert Péter</w:t>
        </w:r>
      </w:hyperlink>
      <w:r w:rsidRPr="007D1872">
        <w:t>, tudományos főmunkatárs, MTA TK PTI.</w:t>
      </w:r>
    </w:p>
    <w:p w:rsidR="00775471" w:rsidRPr="007D1872" w:rsidRDefault="00775471" w:rsidP="007D1872">
      <w:pPr>
        <w:jc w:val="both"/>
      </w:pPr>
    </w:p>
    <w:p w:rsidR="00775471" w:rsidRPr="007D1872" w:rsidRDefault="00775471" w:rsidP="007D1872">
      <w:pPr>
        <w:jc w:val="both"/>
      </w:pPr>
      <w:r w:rsidRPr="007D1872">
        <w:t xml:space="preserve">Sajtóinformáció: </w:t>
      </w:r>
      <w:hyperlink r:id="rId18" w:history="1">
        <w:r w:rsidRPr="007D1872">
          <w:rPr>
            <w:rStyle w:val="Hiperhivatkozs"/>
          </w:rPr>
          <w:t>Schenk Borbála</w:t>
        </w:r>
      </w:hyperlink>
      <w:r w:rsidRPr="007D1872">
        <w:t>, MTA TK kommunikációs vezető, +3670 6859760</w:t>
      </w:r>
    </w:p>
    <w:p w:rsidR="00775471" w:rsidRPr="007D1872" w:rsidRDefault="00775471" w:rsidP="007D1872"/>
    <w:sectPr w:rsidR="00775471" w:rsidRPr="007D1872" w:rsidSect="00775471">
      <w:footerReference w:type="default" r:id="rId19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77" w:rsidRDefault="003F3977" w:rsidP="007D1872">
      <w:pPr>
        <w:spacing w:line="240" w:lineRule="auto"/>
      </w:pPr>
      <w:r>
        <w:separator/>
      </w:r>
    </w:p>
  </w:endnote>
  <w:endnote w:type="continuationSeparator" w:id="0">
    <w:p w:rsidR="003F3977" w:rsidRDefault="003F3977" w:rsidP="007D1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81555"/>
      <w:docPartObj>
        <w:docPartGallery w:val="Page Numbers (Bottom of Page)"/>
        <w:docPartUnique/>
      </w:docPartObj>
    </w:sdtPr>
    <w:sdtEndPr/>
    <w:sdtContent>
      <w:p w:rsidR="007D1872" w:rsidRDefault="007D187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7E9">
          <w:rPr>
            <w:noProof/>
          </w:rPr>
          <w:t>2</w:t>
        </w:r>
        <w:r>
          <w:fldChar w:fldCharType="end"/>
        </w:r>
      </w:p>
    </w:sdtContent>
  </w:sdt>
  <w:p w:rsidR="007D1872" w:rsidRDefault="007D187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77" w:rsidRDefault="003F3977" w:rsidP="007D1872">
      <w:pPr>
        <w:spacing w:line="240" w:lineRule="auto"/>
      </w:pPr>
      <w:r>
        <w:separator/>
      </w:r>
    </w:p>
  </w:footnote>
  <w:footnote w:type="continuationSeparator" w:id="0">
    <w:p w:rsidR="003F3977" w:rsidRDefault="003F3977" w:rsidP="007D18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35746"/>
    <w:multiLevelType w:val="hybridMultilevel"/>
    <w:tmpl w:val="CFC65FF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AB443D"/>
    <w:multiLevelType w:val="hybridMultilevel"/>
    <w:tmpl w:val="52D64274"/>
    <w:lvl w:ilvl="0" w:tplc="C15C9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nce Ságvári">
    <w15:presenceInfo w15:providerId="Windows Live" w15:userId="dd006532e98b9c25"/>
  </w15:person>
  <w15:person w15:author="Ságvári Bence">
    <w15:presenceInfo w15:providerId="Windows Live" w15:userId="dd006532e98b9c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5C"/>
    <w:rsid w:val="00076574"/>
    <w:rsid w:val="001C5C61"/>
    <w:rsid w:val="00201DA5"/>
    <w:rsid w:val="0021141B"/>
    <w:rsid w:val="00245E9F"/>
    <w:rsid w:val="002D3F08"/>
    <w:rsid w:val="00323881"/>
    <w:rsid w:val="00333B16"/>
    <w:rsid w:val="00366F73"/>
    <w:rsid w:val="003A23FA"/>
    <w:rsid w:val="003F3977"/>
    <w:rsid w:val="004C678A"/>
    <w:rsid w:val="004E2C42"/>
    <w:rsid w:val="004F0F5C"/>
    <w:rsid w:val="00673956"/>
    <w:rsid w:val="006763B3"/>
    <w:rsid w:val="00684024"/>
    <w:rsid w:val="006906A9"/>
    <w:rsid w:val="00695967"/>
    <w:rsid w:val="006A3A40"/>
    <w:rsid w:val="006C25AD"/>
    <w:rsid w:val="007353CF"/>
    <w:rsid w:val="007403BC"/>
    <w:rsid w:val="00742C4B"/>
    <w:rsid w:val="00775471"/>
    <w:rsid w:val="007A67E9"/>
    <w:rsid w:val="007B29EF"/>
    <w:rsid w:val="007D1872"/>
    <w:rsid w:val="008A6020"/>
    <w:rsid w:val="00903918"/>
    <w:rsid w:val="00913A5D"/>
    <w:rsid w:val="00B26FB3"/>
    <w:rsid w:val="00BC4821"/>
    <w:rsid w:val="00BD47AB"/>
    <w:rsid w:val="00C160CA"/>
    <w:rsid w:val="00C22C81"/>
    <w:rsid w:val="00D1232E"/>
    <w:rsid w:val="00D72A06"/>
    <w:rsid w:val="00E050D1"/>
    <w:rsid w:val="00E203C1"/>
    <w:rsid w:val="00E90BF7"/>
    <w:rsid w:val="00EE1CDC"/>
    <w:rsid w:val="00F972D2"/>
    <w:rsid w:val="00FC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83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0F5C"/>
    <w:pPr>
      <w:jc w:val="left"/>
    </w:pPr>
    <w:rPr>
      <w:rFonts w:ascii="Times New Roman" w:hAnsi="Times New Roman"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F0F5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245E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245E9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A602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6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6020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BD47AB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D187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1872"/>
    <w:rPr>
      <w:rFonts w:ascii="Times New Roman" w:hAnsi="Times New Roman" w:cstheme="minorHAnsi"/>
    </w:rPr>
  </w:style>
  <w:style w:type="paragraph" w:styleId="llb">
    <w:name w:val="footer"/>
    <w:basedOn w:val="Norml"/>
    <w:link w:val="llbChar"/>
    <w:uiPriority w:val="99"/>
    <w:unhideWhenUsed/>
    <w:rsid w:val="007D187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1872"/>
    <w:rPr>
      <w:rFonts w:ascii="Times New Roman" w:hAnsi="Times New Roman" w:cs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83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0F5C"/>
    <w:pPr>
      <w:jc w:val="left"/>
    </w:pPr>
    <w:rPr>
      <w:rFonts w:ascii="Times New Roman" w:hAnsi="Times New Roman"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F0F5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245E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245E9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A602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6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6020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BD47AB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D187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1872"/>
    <w:rPr>
      <w:rFonts w:ascii="Times New Roman" w:hAnsi="Times New Roman" w:cstheme="minorHAnsi"/>
    </w:rPr>
  </w:style>
  <w:style w:type="paragraph" w:styleId="llb">
    <w:name w:val="footer"/>
    <w:basedOn w:val="Norml"/>
    <w:link w:val="llbChar"/>
    <w:uiPriority w:val="99"/>
    <w:unhideWhenUsed/>
    <w:rsid w:val="007D187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1872"/>
    <w:rPr>
      <w:rFonts w:ascii="Times New Roman" w:hAnsi="Times New Roman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ss.tk.mta.hu/adatbazis/adatbazisok/" TargetMode="External"/><Relationship Id="rId18" Type="http://schemas.openxmlformats.org/officeDocument/2006/relationships/hyperlink" Target="mailto:schenk.borbala@tk.mta.h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ss.tk.mta.hu" TargetMode="External"/><Relationship Id="rId17" Type="http://schemas.openxmlformats.org/officeDocument/2006/relationships/hyperlink" Target="mailto:http://tk.mta.hu/kutato/robert-pete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ttp://tk.mta.hu/kutato/sagvari-ben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k.mta.hu/a-gazdagabb-orszagokban-elok-jobban-biznak-egymasban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ttp://tk.mta.hu/kutato/messing-vera" TargetMode="External"/><Relationship Id="rId10" Type="http://schemas.openxmlformats.org/officeDocument/2006/relationships/hyperlink" Target="http://tk.mta.hu/biztonsagerze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k.mta.hu/hirek/2016/11/magyarorszag-az-europai-tarsadalmak-terkepen-konferencia" TargetMode="External"/><Relationship Id="rId14" Type="http://schemas.openxmlformats.org/officeDocument/2006/relationships/hyperlink" Target="http://ess.tk.mta.hu/publikaciok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C915A-C70F-4A82-B8FF-AEC7BA4F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710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Schenk Borbála</dc:creator>
  <cp:lastModifiedBy>Schenk Borbála</cp:lastModifiedBy>
  <cp:revision>4</cp:revision>
  <cp:lastPrinted>2016-11-11T12:38:00Z</cp:lastPrinted>
  <dcterms:created xsi:type="dcterms:W3CDTF">2016-11-14T10:33:00Z</dcterms:created>
  <dcterms:modified xsi:type="dcterms:W3CDTF">2016-11-15T14:36:00Z</dcterms:modified>
</cp:coreProperties>
</file>